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A59" w:rsidRPr="00E57324" w:rsidRDefault="00B76A59" w:rsidP="00B76A59">
      <w:pPr>
        <w:spacing w:after="0" w:line="360" w:lineRule="auto"/>
        <w:ind w:firstLine="709"/>
        <w:jc w:val="center"/>
        <w:rPr>
          <w:rFonts w:ascii="Times New Roman" w:hAnsi="Times New Roman"/>
          <w:b/>
          <w:sz w:val="36"/>
          <w:szCs w:val="36"/>
        </w:rPr>
      </w:pPr>
      <w:r w:rsidRPr="00E57324">
        <w:rPr>
          <w:rFonts w:ascii="Times New Roman" w:hAnsi="Times New Roman"/>
          <w:b/>
          <w:sz w:val="36"/>
          <w:szCs w:val="36"/>
        </w:rPr>
        <w:t>Этапы реализации внедрения  СОКО в детском саду «Красная шапочка» р.п</w:t>
      </w:r>
      <w:proofErr w:type="gramStart"/>
      <w:r w:rsidRPr="00E57324">
        <w:rPr>
          <w:rFonts w:ascii="Times New Roman" w:hAnsi="Times New Roman"/>
          <w:b/>
          <w:sz w:val="36"/>
          <w:szCs w:val="36"/>
        </w:rPr>
        <w:t>.Л</w:t>
      </w:r>
      <w:proofErr w:type="gramEnd"/>
      <w:r w:rsidRPr="00E57324">
        <w:rPr>
          <w:rFonts w:ascii="Times New Roman" w:hAnsi="Times New Roman"/>
          <w:b/>
          <w:sz w:val="36"/>
          <w:szCs w:val="36"/>
        </w:rPr>
        <w:t>инево</w:t>
      </w:r>
    </w:p>
    <w:p w:rsidR="00B76A59" w:rsidRPr="001B0CED" w:rsidRDefault="00B76A59" w:rsidP="00B76A59">
      <w:pPr>
        <w:spacing w:after="0" w:line="360" w:lineRule="auto"/>
        <w:ind w:firstLine="709"/>
        <w:jc w:val="both"/>
        <w:rPr>
          <w:rFonts w:ascii="Times New Roman" w:hAnsi="Times New Roman"/>
          <w:sz w:val="28"/>
          <w:szCs w:val="28"/>
        </w:rPr>
      </w:pPr>
      <w:r w:rsidRPr="001B0CED">
        <w:rPr>
          <w:rFonts w:ascii="Times New Roman" w:hAnsi="Times New Roman"/>
          <w:sz w:val="28"/>
          <w:szCs w:val="28"/>
        </w:rPr>
        <w:t>В нашем понимании, комплексная характеристика  качества образования складывается из трех блоков  показателей, заложенных в ФГОС дошкольного образования:</w:t>
      </w:r>
    </w:p>
    <w:p w:rsidR="00B76A59" w:rsidRPr="001B0CED" w:rsidRDefault="00B76A59" w:rsidP="00B76A59">
      <w:pPr>
        <w:spacing w:after="0" w:line="360" w:lineRule="auto"/>
        <w:jc w:val="both"/>
        <w:rPr>
          <w:rFonts w:ascii="Times New Roman" w:hAnsi="Times New Roman"/>
          <w:sz w:val="28"/>
          <w:szCs w:val="28"/>
        </w:rPr>
      </w:pPr>
      <w:r w:rsidRPr="001B0CED">
        <w:rPr>
          <w:rFonts w:ascii="Times New Roman" w:hAnsi="Times New Roman"/>
          <w:i/>
          <w:sz w:val="28"/>
          <w:szCs w:val="28"/>
        </w:rPr>
        <w:t>Первый блок критериев:</w:t>
      </w:r>
      <w:r w:rsidRPr="001B0CED">
        <w:rPr>
          <w:rFonts w:ascii="Times New Roman" w:hAnsi="Times New Roman"/>
          <w:sz w:val="28"/>
          <w:szCs w:val="28"/>
        </w:rPr>
        <w:t xml:space="preserve"> показатели, характеризующие соответствие разработанной  и реализуемой в ДОУ основной общеобразовательной программы (ООП) требованиям нормативных документов.</w:t>
      </w:r>
    </w:p>
    <w:p w:rsidR="00B76A59" w:rsidRPr="001B0CED" w:rsidRDefault="00B76A59" w:rsidP="00B76A59">
      <w:pPr>
        <w:spacing w:after="0" w:line="360" w:lineRule="auto"/>
        <w:jc w:val="both"/>
        <w:rPr>
          <w:rFonts w:ascii="Times New Roman" w:hAnsi="Times New Roman"/>
          <w:sz w:val="28"/>
          <w:szCs w:val="28"/>
        </w:rPr>
      </w:pPr>
      <w:r w:rsidRPr="001B0CED">
        <w:rPr>
          <w:rFonts w:ascii="Times New Roman" w:hAnsi="Times New Roman"/>
          <w:i/>
          <w:sz w:val="28"/>
          <w:szCs w:val="28"/>
        </w:rPr>
        <w:t>Второй блок критериев</w:t>
      </w:r>
      <w:r w:rsidRPr="001B0CED">
        <w:rPr>
          <w:rFonts w:ascii="Times New Roman" w:hAnsi="Times New Roman"/>
          <w:sz w:val="28"/>
          <w:szCs w:val="28"/>
        </w:rPr>
        <w:t>:  показатели, характеризующие соответствие условий реализации  ООП нормативным требованиям.</w:t>
      </w:r>
    </w:p>
    <w:p w:rsidR="00B76A59" w:rsidRPr="001B0CED" w:rsidRDefault="00B76A59" w:rsidP="00B76A59">
      <w:pPr>
        <w:spacing w:after="0" w:line="360" w:lineRule="auto"/>
        <w:jc w:val="both"/>
        <w:rPr>
          <w:rFonts w:ascii="Times New Roman" w:hAnsi="Times New Roman"/>
          <w:sz w:val="28"/>
          <w:szCs w:val="28"/>
        </w:rPr>
      </w:pPr>
      <w:r w:rsidRPr="001B0CED">
        <w:rPr>
          <w:rFonts w:ascii="Times New Roman" w:hAnsi="Times New Roman"/>
          <w:i/>
          <w:sz w:val="28"/>
          <w:szCs w:val="28"/>
        </w:rPr>
        <w:t>Третий блок критериев:</w:t>
      </w:r>
      <w:r w:rsidRPr="001B0CED">
        <w:rPr>
          <w:rFonts w:ascii="Times New Roman" w:hAnsi="Times New Roman"/>
          <w:sz w:val="28"/>
          <w:szCs w:val="28"/>
        </w:rPr>
        <w:t xml:space="preserve">   показатели, характеризующие удовлетворенность заказчиков (законных представителей) результатами  освоения ООП.  Было выявлено, эффективность системы оценки качества зависит от  взаимосвязи и взаимозависимости всех трех блоков.</w:t>
      </w:r>
    </w:p>
    <w:p w:rsidR="00B76A59" w:rsidRPr="001B0CED" w:rsidRDefault="00B76A59" w:rsidP="00B76A59">
      <w:pPr>
        <w:spacing w:after="0" w:line="360" w:lineRule="auto"/>
        <w:jc w:val="both"/>
        <w:rPr>
          <w:rFonts w:ascii="Times New Roman" w:hAnsi="Times New Roman"/>
          <w:sz w:val="28"/>
          <w:szCs w:val="28"/>
        </w:rPr>
      </w:pPr>
      <w:r w:rsidRPr="001B0CED">
        <w:rPr>
          <w:rFonts w:ascii="Times New Roman" w:hAnsi="Times New Roman"/>
          <w:sz w:val="28"/>
          <w:szCs w:val="28"/>
        </w:rPr>
        <w:t>Работа  по созданию системы оценки качества велась в три этапа:</w:t>
      </w:r>
    </w:p>
    <w:p w:rsidR="00B76A59" w:rsidRDefault="00197393" w:rsidP="00B76A59">
      <w:pPr>
        <w:pStyle w:val="3"/>
        <w:tabs>
          <w:tab w:val="left" w:pos="0"/>
        </w:tabs>
        <w:ind w:left="0"/>
        <w:rPr>
          <w:b/>
        </w:rPr>
      </w:pPr>
      <w:r>
        <w:rPr>
          <w:b/>
        </w:rPr>
        <w:t xml:space="preserve">1-й этап подготовительный 2015-16 </w:t>
      </w:r>
      <w:proofErr w:type="spellStart"/>
      <w:r>
        <w:rPr>
          <w:b/>
        </w:rPr>
        <w:t>уч</w:t>
      </w:r>
      <w:proofErr w:type="gramStart"/>
      <w:r>
        <w:rPr>
          <w:b/>
        </w:rPr>
        <w:t>.г</w:t>
      </w:r>
      <w:proofErr w:type="gramEnd"/>
      <w:r>
        <w:rPr>
          <w:b/>
        </w:rPr>
        <w:t>од</w:t>
      </w:r>
      <w:proofErr w:type="spellEnd"/>
    </w:p>
    <w:p w:rsidR="00B76A59" w:rsidRPr="001B0CED" w:rsidRDefault="00B76A59" w:rsidP="00B76A59">
      <w:pPr>
        <w:pStyle w:val="3"/>
        <w:tabs>
          <w:tab w:val="left" w:pos="0"/>
        </w:tabs>
        <w:ind w:left="0"/>
        <w:rPr>
          <w:b/>
        </w:rPr>
      </w:pPr>
      <w:r w:rsidRPr="001B0CED">
        <w:rPr>
          <w:lang w:eastAsia="ru-RU"/>
        </w:rPr>
        <w:t>На этом  этапе определялись методы исследования,  подбирался или разрабатыва</w:t>
      </w:r>
      <w:r>
        <w:rPr>
          <w:lang w:eastAsia="ru-RU"/>
        </w:rPr>
        <w:t>л</w:t>
      </w:r>
      <w:r w:rsidRPr="001B0CED">
        <w:rPr>
          <w:lang w:eastAsia="ru-RU"/>
        </w:rPr>
        <w:t>ся диагностический инструмен</w:t>
      </w:r>
      <w:r>
        <w:rPr>
          <w:lang w:eastAsia="ru-RU"/>
        </w:rPr>
        <w:t>тарий (опросные листы, критерии</w:t>
      </w:r>
      <w:r w:rsidRPr="001B0CED">
        <w:rPr>
          <w:lang w:eastAsia="ru-RU"/>
        </w:rPr>
        <w:t>, анкеты и др.).</w:t>
      </w:r>
    </w:p>
    <w:p w:rsidR="00B76A59" w:rsidRPr="001B0CED" w:rsidRDefault="00B76A59" w:rsidP="00B76A59">
      <w:pPr>
        <w:pStyle w:val="3"/>
        <w:ind w:left="0"/>
        <w:rPr>
          <w:lang w:eastAsia="ru-RU"/>
        </w:rPr>
      </w:pPr>
      <w:r w:rsidRPr="001B0CED">
        <w:rPr>
          <w:lang w:eastAsia="ru-RU"/>
        </w:rPr>
        <w:t>На подготовительном этапе педагогический коллектив знакомился с системой оценки качества образования в ДОУ, планировались специальные совещания, семинары.</w:t>
      </w:r>
    </w:p>
    <w:p w:rsidR="00B76A59" w:rsidRPr="001B0CED" w:rsidRDefault="00B76A59" w:rsidP="00B76A59">
      <w:pPr>
        <w:pStyle w:val="3"/>
        <w:tabs>
          <w:tab w:val="clear" w:pos="993"/>
          <w:tab w:val="left" w:pos="709"/>
        </w:tabs>
        <w:ind w:left="0"/>
        <w:rPr>
          <w:lang w:eastAsia="ru-RU"/>
        </w:rPr>
      </w:pPr>
      <w:r w:rsidRPr="001B0CED">
        <w:rPr>
          <w:lang w:eastAsia="ru-RU"/>
        </w:rPr>
        <w:t>Основные виды деятельности на этапе:</w:t>
      </w:r>
    </w:p>
    <w:p w:rsidR="00B76A59" w:rsidRPr="001B0CED" w:rsidRDefault="00B76A59" w:rsidP="00B76A59">
      <w:pPr>
        <w:pStyle w:val="3"/>
        <w:tabs>
          <w:tab w:val="clear" w:pos="993"/>
          <w:tab w:val="left" w:pos="709"/>
        </w:tabs>
        <w:ind w:left="0"/>
        <w:rPr>
          <w:lang w:eastAsia="ru-RU"/>
        </w:rPr>
      </w:pPr>
      <w:proofErr w:type="gramStart"/>
      <w:r>
        <w:rPr>
          <w:i/>
          <w:lang w:eastAsia="ru-RU"/>
        </w:rPr>
        <w:t>1.</w:t>
      </w:r>
      <w:r w:rsidRPr="001B0CED">
        <w:rPr>
          <w:i/>
          <w:lang w:eastAsia="ru-RU"/>
        </w:rPr>
        <w:t>Организация работы творческой группы по разработке системы оценки качества: определение состава творческой группы, составление плана работы творческой группы, определение зон ответственности каждого члена творческой группы.)</w:t>
      </w:r>
      <w:proofErr w:type="gramEnd"/>
    </w:p>
    <w:p w:rsidR="00B76A59" w:rsidRPr="001B0CED" w:rsidRDefault="00B76A59" w:rsidP="00B76A59">
      <w:pPr>
        <w:pStyle w:val="3"/>
        <w:numPr>
          <w:ilvl w:val="0"/>
          <w:numId w:val="1"/>
        </w:numPr>
        <w:tabs>
          <w:tab w:val="clear" w:pos="993"/>
          <w:tab w:val="left" w:pos="709"/>
        </w:tabs>
        <w:rPr>
          <w:lang w:eastAsia="ru-RU"/>
        </w:rPr>
      </w:pPr>
      <w:r w:rsidRPr="001B0CED">
        <w:rPr>
          <w:i/>
          <w:lang w:eastAsia="ru-RU"/>
        </w:rPr>
        <w:t>Анализ состояния мониторинга оценки качества ДОУ</w:t>
      </w:r>
      <w:r w:rsidRPr="001B0CED">
        <w:rPr>
          <w:lang w:eastAsia="ru-RU"/>
        </w:rPr>
        <w:t>.</w:t>
      </w:r>
    </w:p>
    <w:p w:rsidR="00B76A59" w:rsidRPr="001B0CED" w:rsidRDefault="00B76A59" w:rsidP="00B76A59">
      <w:pPr>
        <w:pStyle w:val="3"/>
        <w:tabs>
          <w:tab w:val="clear" w:pos="993"/>
          <w:tab w:val="left" w:pos="709"/>
        </w:tabs>
        <w:ind w:left="0" w:firstLine="709"/>
        <w:rPr>
          <w:i/>
          <w:lang w:eastAsia="ru-RU"/>
        </w:rPr>
      </w:pPr>
      <w:r w:rsidRPr="001B0CED">
        <w:rPr>
          <w:i/>
          <w:lang w:eastAsia="ru-RU"/>
        </w:rPr>
        <w:t>2.Определение показателей  и критериев оценки качества образования.</w:t>
      </w:r>
    </w:p>
    <w:p w:rsidR="00B76A59" w:rsidRPr="001B0CED" w:rsidRDefault="00B76A59" w:rsidP="00B76A59">
      <w:pPr>
        <w:pStyle w:val="3"/>
        <w:tabs>
          <w:tab w:val="clear" w:pos="993"/>
          <w:tab w:val="left" w:pos="709"/>
        </w:tabs>
        <w:ind w:left="0" w:firstLine="709"/>
        <w:rPr>
          <w:i/>
          <w:lang w:eastAsia="ru-RU"/>
        </w:rPr>
      </w:pPr>
      <w:r w:rsidRPr="001B0CED">
        <w:rPr>
          <w:i/>
          <w:lang w:eastAsia="ru-RU"/>
        </w:rPr>
        <w:lastRenderedPageBreak/>
        <w:t>3.Разработка инструментария для проведения оценочных процедур.</w:t>
      </w:r>
    </w:p>
    <w:p w:rsidR="00B76A59" w:rsidRPr="001B0CED" w:rsidRDefault="00B76A59" w:rsidP="00B76A59">
      <w:pPr>
        <w:pStyle w:val="3"/>
        <w:tabs>
          <w:tab w:val="clear" w:pos="993"/>
          <w:tab w:val="left" w:pos="709"/>
        </w:tabs>
        <w:ind w:left="0" w:firstLine="709"/>
        <w:rPr>
          <w:i/>
          <w:lang w:eastAsia="ru-RU"/>
        </w:rPr>
      </w:pPr>
      <w:r w:rsidRPr="001B0CED">
        <w:rPr>
          <w:i/>
          <w:lang w:eastAsia="ru-RU"/>
        </w:rPr>
        <w:t>4.Подготовка нормативной базы.</w:t>
      </w:r>
    </w:p>
    <w:p w:rsidR="00B76A59" w:rsidRPr="001B0CED" w:rsidRDefault="00B76A59" w:rsidP="00B76A59">
      <w:pPr>
        <w:pStyle w:val="3"/>
        <w:tabs>
          <w:tab w:val="left" w:pos="0"/>
        </w:tabs>
        <w:ind w:left="0"/>
        <w:rPr>
          <w:b/>
        </w:rPr>
      </w:pPr>
      <w:r w:rsidRPr="001B0CED">
        <w:rPr>
          <w:b/>
        </w:rPr>
        <w:t>2-й этап разработки системы оценки качества дошкольного образ</w:t>
      </w:r>
      <w:r w:rsidR="00197393">
        <w:rPr>
          <w:b/>
        </w:rPr>
        <w:t xml:space="preserve">ования в ДОУ, экспериментальный 2016-18 </w:t>
      </w:r>
      <w:proofErr w:type="spellStart"/>
      <w:r w:rsidR="00197393">
        <w:rPr>
          <w:b/>
        </w:rPr>
        <w:t>уч</w:t>
      </w:r>
      <w:proofErr w:type="gramStart"/>
      <w:r w:rsidR="00197393">
        <w:rPr>
          <w:b/>
        </w:rPr>
        <w:t>.г</w:t>
      </w:r>
      <w:proofErr w:type="gramEnd"/>
      <w:r w:rsidR="00197393">
        <w:rPr>
          <w:b/>
        </w:rPr>
        <w:t>од</w:t>
      </w:r>
      <w:proofErr w:type="spellEnd"/>
    </w:p>
    <w:p w:rsidR="00B76A59" w:rsidRPr="001B0CED" w:rsidRDefault="00B76A59" w:rsidP="00B76A59">
      <w:pPr>
        <w:pStyle w:val="3"/>
        <w:tabs>
          <w:tab w:val="left" w:pos="0"/>
        </w:tabs>
        <w:ind w:left="0"/>
      </w:pPr>
      <w:r w:rsidRPr="001B0CED">
        <w:t>На втором этапе проводилась работа по апробации системы оценки качества образования, по овладению педагогами инструментами оценки качества дошкольного образования.</w:t>
      </w:r>
    </w:p>
    <w:p w:rsidR="00B76A59" w:rsidRPr="001B0CED" w:rsidRDefault="00B76A59" w:rsidP="00B76A59">
      <w:pPr>
        <w:pStyle w:val="3"/>
        <w:tabs>
          <w:tab w:val="left" w:pos="0"/>
        </w:tabs>
        <w:ind w:left="0"/>
        <w:rPr>
          <w:i/>
        </w:rPr>
      </w:pPr>
      <w:r w:rsidRPr="001B0CED">
        <w:rPr>
          <w:i/>
        </w:rPr>
        <w:t>Основные виды деятельности на втором этапе:</w:t>
      </w:r>
    </w:p>
    <w:p w:rsidR="00B76A59" w:rsidRPr="001B0CED" w:rsidRDefault="00B76A59" w:rsidP="00B76A59">
      <w:pPr>
        <w:pStyle w:val="3"/>
        <w:numPr>
          <w:ilvl w:val="0"/>
          <w:numId w:val="2"/>
        </w:numPr>
        <w:tabs>
          <w:tab w:val="clear" w:pos="993"/>
          <w:tab w:val="left" w:pos="0"/>
        </w:tabs>
        <w:ind w:left="0" w:firstLine="709"/>
        <w:rPr>
          <w:i/>
        </w:rPr>
      </w:pPr>
      <w:r w:rsidRPr="001B0CED">
        <w:rPr>
          <w:i/>
        </w:rPr>
        <w:t xml:space="preserve">Ознакомление с локальными актами педагогического сообщества. </w:t>
      </w:r>
    </w:p>
    <w:p w:rsidR="00B76A59" w:rsidRPr="001B0CED" w:rsidRDefault="00B76A59" w:rsidP="00B76A59">
      <w:pPr>
        <w:pStyle w:val="3"/>
        <w:numPr>
          <w:ilvl w:val="0"/>
          <w:numId w:val="2"/>
        </w:numPr>
        <w:tabs>
          <w:tab w:val="clear" w:pos="993"/>
          <w:tab w:val="left" w:pos="0"/>
        </w:tabs>
        <w:ind w:left="0" w:firstLine="709"/>
        <w:rPr>
          <w:i/>
        </w:rPr>
      </w:pPr>
      <w:r w:rsidRPr="001B0CED">
        <w:rPr>
          <w:i/>
        </w:rPr>
        <w:t>Проведение совещаний с педагогами по вопросам заполнения оценочных карт.</w:t>
      </w:r>
    </w:p>
    <w:p w:rsidR="00B76A59" w:rsidRPr="001B0CED" w:rsidRDefault="00B76A59" w:rsidP="00B76A59">
      <w:pPr>
        <w:pStyle w:val="3"/>
        <w:numPr>
          <w:ilvl w:val="0"/>
          <w:numId w:val="2"/>
        </w:numPr>
        <w:tabs>
          <w:tab w:val="clear" w:pos="993"/>
          <w:tab w:val="left" w:pos="0"/>
        </w:tabs>
        <w:ind w:left="0" w:firstLine="709"/>
        <w:rPr>
          <w:i/>
        </w:rPr>
      </w:pPr>
      <w:r w:rsidRPr="001B0CED">
        <w:rPr>
          <w:i/>
        </w:rPr>
        <w:t>Проведение оценочных процедур  по Циклограмме творческой группой.</w:t>
      </w:r>
    </w:p>
    <w:p w:rsidR="00B76A59" w:rsidRPr="001B0CED" w:rsidRDefault="00B76A59" w:rsidP="00B76A59">
      <w:pPr>
        <w:pStyle w:val="3"/>
        <w:numPr>
          <w:ilvl w:val="0"/>
          <w:numId w:val="2"/>
        </w:numPr>
        <w:tabs>
          <w:tab w:val="clear" w:pos="993"/>
          <w:tab w:val="left" w:pos="0"/>
        </w:tabs>
        <w:ind w:left="0" w:firstLine="709"/>
        <w:rPr>
          <w:i/>
        </w:rPr>
      </w:pPr>
      <w:r w:rsidRPr="001B0CED">
        <w:rPr>
          <w:i/>
        </w:rPr>
        <w:t>Заполнение карт педагогов при самоанализе.</w:t>
      </w:r>
    </w:p>
    <w:p w:rsidR="00B76A59" w:rsidRPr="001B0CED" w:rsidRDefault="00B76A59" w:rsidP="00B76A59">
      <w:pPr>
        <w:pStyle w:val="3"/>
        <w:numPr>
          <w:ilvl w:val="0"/>
          <w:numId w:val="2"/>
        </w:numPr>
        <w:tabs>
          <w:tab w:val="clear" w:pos="993"/>
          <w:tab w:val="left" w:pos="0"/>
        </w:tabs>
        <w:ind w:left="0" w:firstLine="709"/>
        <w:rPr>
          <w:i/>
        </w:rPr>
      </w:pPr>
      <w:r w:rsidRPr="001B0CED">
        <w:rPr>
          <w:i/>
        </w:rPr>
        <w:t xml:space="preserve">Проведение анкетирования родителей. </w:t>
      </w:r>
    </w:p>
    <w:p w:rsidR="00B76A59" w:rsidRPr="001B0CED" w:rsidRDefault="00B76A59" w:rsidP="00B76A59">
      <w:pPr>
        <w:pStyle w:val="3"/>
        <w:numPr>
          <w:ilvl w:val="0"/>
          <w:numId w:val="2"/>
        </w:numPr>
        <w:tabs>
          <w:tab w:val="clear" w:pos="993"/>
          <w:tab w:val="left" w:pos="0"/>
        </w:tabs>
        <w:ind w:left="0" w:firstLine="709"/>
        <w:rPr>
          <w:i/>
        </w:rPr>
      </w:pPr>
      <w:r w:rsidRPr="001B0CED">
        <w:rPr>
          <w:i/>
        </w:rPr>
        <w:t>Выявление и анализ возникших в процессе заполнения карт трудностей.</w:t>
      </w:r>
    </w:p>
    <w:p w:rsidR="00B76A59" w:rsidRPr="001B0CED" w:rsidRDefault="00B76A59" w:rsidP="00B76A59">
      <w:pPr>
        <w:pStyle w:val="3"/>
        <w:numPr>
          <w:ilvl w:val="0"/>
          <w:numId w:val="2"/>
        </w:numPr>
        <w:tabs>
          <w:tab w:val="clear" w:pos="993"/>
          <w:tab w:val="left" w:pos="0"/>
        </w:tabs>
        <w:ind w:left="0" w:firstLine="709"/>
        <w:rPr>
          <w:i/>
        </w:rPr>
      </w:pPr>
      <w:r w:rsidRPr="001B0CED">
        <w:rPr>
          <w:i/>
        </w:rPr>
        <w:t>Анализ полученных данных, заполнение  отчетов, проведение совещаний по итогам оценки качества.</w:t>
      </w:r>
    </w:p>
    <w:p w:rsidR="00B76A59" w:rsidRPr="001B0CED" w:rsidRDefault="00B76A59" w:rsidP="00B76A59">
      <w:pPr>
        <w:pStyle w:val="3"/>
        <w:numPr>
          <w:ilvl w:val="0"/>
          <w:numId w:val="2"/>
        </w:numPr>
        <w:tabs>
          <w:tab w:val="clear" w:pos="993"/>
          <w:tab w:val="left" w:pos="0"/>
        </w:tabs>
        <w:ind w:left="0" w:firstLine="709"/>
        <w:rPr>
          <w:i/>
        </w:rPr>
      </w:pPr>
      <w:r w:rsidRPr="001B0CED">
        <w:rPr>
          <w:i/>
        </w:rPr>
        <w:t>Корректировка документации.</w:t>
      </w:r>
    </w:p>
    <w:p w:rsidR="00B76A59" w:rsidRPr="001B0CED" w:rsidRDefault="00B76A59" w:rsidP="00B76A59">
      <w:pPr>
        <w:pStyle w:val="3"/>
        <w:tabs>
          <w:tab w:val="left" w:pos="0"/>
        </w:tabs>
        <w:ind w:left="0"/>
        <w:rPr>
          <w:b/>
        </w:rPr>
      </w:pPr>
      <w:r w:rsidRPr="001B0CED">
        <w:rPr>
          <w:b/>
        </w:rPr>
        <w:t xml:space="preserve">3-й </w:t>
      </w:r>
      <w:r w:rsidR="00197393">
        <w:rPr>
          <w:b/>
        </w:rPr>
        <w:t>этап, рефлексивно-аналитический  2018-19 у</w:t>
      </w:r>
    </w:p>
    <w:p w:rsidR="00B76A59" w:rsidRPr="001B0CED" w:rsidRDefault="00B76A59" w:rsidP="00B76A59">
      <w:pPr>
        <w:pStyle w:val="3"/>
        <w:tabs>
          <w:tab w:val="left" w:pos="0"/>
        </w:tabs>
        <w:ind w:left="0"/>
      </w:pPr>
      <w:r w:rsidRPr="001B0CED">
        <w:t xml:space="preserve">На  третьем этапе проводится комплексный анализ выявленных трудностей при заполнении карт, подведение итогов по оценке качества дошкольного образования,  коррекция циклограммы, доведение методических материалов до уровня, который будет достаточен для поучения полной, достоверной и оперативной информации по качеству дошкольного образования. </w:t>
      </w:r>
    </w:p>
    <w:p w:rsidR="0022266C" w:rsidRDefault="00B76A59" w:rsidP="00B76A59">
      <w:pPr>
        <w:pStyle w:val="a3"/>
        <w:spacing w:line="360" w:lineRule="auto"/>
        <w:ind w:left="0"/>
        <w:jc w:val="both"/>
        <w:rPr>
          <w:rFonts w:ascii="Times New Roman" w:hAnsi="Times New Roman"/>
          <w:sz w:val="28"/>
          <w:szCs w:val="28"/>
        </w:rPr>
      </w:pPr>
      <w:r w:rsidRPr="001B0CED">
        <w:rPr>
          <w:rFonts w:ascii="Times New Roman" w:hAnsi="Times New Roman"/>
          <w:sz w:val="28"/>
          <w:szCs w:val="28"/>
        </w:rPr>
        <w:t xml:space="preserve">К вопросам  оценки соответствия психолого-педагогических условий реализации ООП в ДОУ необходимо привлекать </w:t>
      </w:r>
      <w:proofErr w:type="gramStart"/>
      <w:r w:rsidRPr="001B0CED">
        <w:rPr>
          <w:rFonts w:ascii="Times New Roman" w:hAnsi="Times New Roman"/>
          <w:sz w:val="28"/>
          <w:szCs w:val="28"/>
        </w:rPr>
        <w:t>родительскую</w:t>
      </w:r>
      <w:proofErr w:type="gramEnd"/>
      <w:r w:rsidRPr="001B0CED">
        <w:rPr>
          <w:rFonts w:ascii="Times New Roman" w:hAnsi="Times New Roman"/>
          <w:sz w:val="28"/>
          <w:szCs w:val="28"/>
        </w:rPr>
        <w:t xml:space="preserve"> </w:t>
      </w:r>
    </w:p>
    <w:p w:rsidR="0022266C" w:rsidRDefault="0022266C" w:rsidP="00B76A59">
      <w:pPr>
        <w:pStyle w:val="a3"/>
        <w:spacing w:line="360" w:lineRule="auto"/>
        <w:ind w:left="0"/>
        <w:jc w:val="both"/>
        <w:rPr>
          <w:rFonts w:ascii="Times New Roman" w:hAnsi="Times New Roman"/>
          <w:sz w:val="28"/>
          <w:szCs w:val="28"/>
        </w:rPr>
      </w:pPr>
    </w:p>
    <w:p w:rsidR="0022266C" w:rsidRDefault="0022266C" w:rsidP="00B76A59">
      <w:pPr>
        <w:pStyle w:val="a3"/>
        <w:spacing w:line="360" w:lineRule="auto"/>
        <w:ind w:left="0"/>
        <w:jc w:val="both"/>
        <w:rPr>
          <w:rFonts w:ascii="Times New Roman" w:hAnsi="Times New Roman"/>
          <w:sz w:val="28"/>
          <w:szCs w:val="28"/>
        </w:rPr>
      </w:pPr>
      <w:r>
        <w:rPr>
          <w:rFonts w:ascii="Times New Roman" w:hAnsi="Times New Roman"/>
          <w:noProof/>
          <w:sz w:val="28"/>
          <w:szCs w:val="28"/>
          <w:lang w:eastAsia="ru-RU"/>
        </w:rPr>
        <w:lastRenderedPageBreak/>
        <w:drawing>
          <wp:inline distT="0" distB="0" distL="0" distR="0">
            <wp:extent cx="5940425" cy="8355111"/>
            <wp:effectExtent l="19050" t="0" r="3175" b="0"/>
            <wp:docPr id="2" name="Рисунок 2" descr="D:\Пользователь\Pictures\э.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Пользователь\Pictures\э.jpg"/>
                    <pic:cNvPicPr>
                      <a:picLocks noChangeAspect="1" noChangeArrowheads="1"/>
                    </pic:cNvPicPr>
                  </pic:nvPicPr>
                  <pic:blipFill>
                    <a:blip r:embed="rId5" cstate="print"/>
                    <a:srcRect/>
                    <a:stretch>
                      <a:fillRect/>
                    </a:stretch>
                  </pic:blipFill>
                  <pic:spPr bwMode="auto">
                    <a:xfrm>
                      <a:off x="0" y="0"/>
                      <a:ext cx="5940425" cy="8355111"/>
                    </a:xfrm>
                    <a:prstGeom prst="rect">
                      <a:avLst/>
                    </a:prstGeom>
                    <a:noFill/>
                    <a:ln w="9525">
                      <a:noFill/>
                      <a:miter lim="800000"/>
                      <a:headEnd/>
                      <a:tailEnd/>
                    </a:ln>
                  </pic:spPr>
                </pic:pic>
              </a:graphicData>
            </a:graphic>
          </wp:inline>
        </w:drawing>
      </w:r>
    </w:p>
    <w:p w:rsidR="0022266C" w:rsidRDefault="0022266C" w:rsidP="00B76A59">
      <w:pPr>
        <w:pStyle w:val="a3"/>
        <w:spacing w:line="360" w:lineRule="auto"/>
        <w:ind w:left="0"/>
        <w:jc w:val="both"/>
        <w:rPr>
          <w:rFonts w:ascii="Times New Roman" w:hAnsi="Times New Roman"/>
          <w:sz w:val="28"/>
          <w:szCs w:val="28"/>
        </w:rPr>
      </w:pPr>
    </w:p>
    <w:p w:rsidR="0022266C" w:rsidRDefault="0022266C" w:rsidP="00B76A59">
      <w:pPr>
        <w:pStyle w:val="a3"/>
        <w:spacing w:line="360" w:lineRule="auto"/>
        <w:ind w:left="0"/>
        <w:jc w:val="both"/>
        <w:rPr>
          <w:rFonts w:ascii="Times New Roman" w:hAnsi="Times New Roman"/>
          <w:sz w:val="28"/>
          <w:szCs w:val="28"/>
        </w:rPr>
      </w:pPr>
    </w:p>
    <w:p w:rsidR="0022266C" w:rsidRDefault="0022266C" w:rsidP="00B76A59">
      <w:pPr>
        <w:pStyle w:val="a3"/>
        <w:spacing w:line="360" w:lineRule="auto"/>
        <w:ind w:left="0"/>
        <w:jc w:val="both"/>
        <w:rPr>
          <w:rFonts w:ascii="Times New Roman" w:hAnsi="Times New Roman"/>
          <w:sz w:val="28"/>
          <w:szCs w:val="28"/>
        </w:rPr>
      </w:pPr>
    </w:p>
    <w:p w:rsidR="0022266C" w:rsidRDefault="0022266C" w:rsidP="00B76A59">
      <w:pPr>
        <w:pStyle w:val="a3"/>
        <w:spacing w:line="360" w:lineRule="auto"/>
        <w:ind w:left="0"/>
        <w:jc w:val="both"/>
        <w:rPr>
          <w:rFonts w:ascii="Times New Roman" w:hAnsi="Times New Roman"/>
          <w:sz w:val="28"/>
          <w:szCs w:val="28"/>
        </w:rPr>
      </w:pPr>
    </w:p>
    <w:p w:rsidR="0022266C" w:rsidRDefault="0022266C" w:rsidP="00B76A59">
      <w:pPr>
        <w:pStyle w:val="a3"/>
        <w:spacing w:line="360" w:lineRule="auto"/>
        <w:ind w:left="0"/>
        <w:jc w:val="both"/>
        <w:rPr>
          <w:rFonts w:ascii="Times New Roman" w:hAnsi="Times New Roman"/>
          <w:sz w:val="28"/>
          <w:szCs w:val="28"/>
        </w:rPr>
      </w:pPr>
    </w:p>
    <w:p w:rsidR="0022266C" w:rsidRDefault="0022266C" w:rsidP="00B76A59">
      <w:pPr>
        <w:pStyle w:val="a3"/>
        <w:spacing w:line="360" w:lineRule="auto"/>
        <w:ind w:left="0"/>
        <w:jc w:val="both"/>
        <w:rPr>
          <w:rFonts w:ascii="Times New Roman" w:hAnsi="Times New Roman"/>
          <w:sz w:val="28"/>
          <w:szCs w:val="28"/>
        </w:rPr>
      </w:pPr>
    </w:p>
    <w:p w:rsidR="0022266C" w:rsidRDefault="0022266C" w:rsidP="00B76A59">
      <w:pPr>
        <w:pStyle w:val="a3"/>
        <w:spacing w:line="360" w:lineRule="auto"/>
        <w:ind w:left="0"/>
        <w:jc w:val="both"/>
        <w:rPr>
          <w:rFonts w:ascii="Times New Roman" w:hAnsi="Times New Roman"/>
          <w:sz w:val="28"/>
          <w:szCs w:val="28"/>
        </w:rPr>
      </w:pPr>
    </w:p>
    <w:p w:rsidR="0022266C" w:rsidRDefault="0022266C" w:rsidP="00B76A59">
      <w:pPr>
        <w:pStyle w:val="a3"/>
        <w:spacing w:line="360" w:lineRule="auto"/>
        <w:ind w:left="0"/>
        <w:jc w:val="both"/>
        <w:rPr>
          <w:rFonts w:ascii="Times New Roman" w:hAnsi="Times New Roman"/>
          <w:sz w:val="28"/>
          <w:szCs w:val="28"/>
        </w:rPr>
      </w:pPr>
    </w:p>
    <w:p w:rsidR="0022266C" w:rsidRDefault="0022266C" w:rsidP="00B76A59">
      <w:pPr>
        <w:pStyle w:val="a3"/>
        <w:spacing w:line="360" w:lineRule="auto"/>
        <w:ind w:left="0"/>
        <w:jc w:val="both"/>
        <w:rPr>
          <w:rFonts w:ascii="Times New Roman" w:hAnsi="Times New Roman"/>
          <w:sz w:val="28"/>
          <w:szCs w:val="28"/>
        </w:rPr>
      </w:pPr>
    </w:p>
    <w:p w:rsidR="0022266C" w:rsidRDefault="0022266C" w:rsidP="00B76A59">
      <w:pPr>
        <w:pStyle w:val="a3"/>
        <w:spacing w:line="360" w:lineRule="auto"/>
        <w:ind w:left="0"/>
        <w:jc w:val="both"/>
        <w:rPr>
          <w:rFonts w:ascii="Times New Roman" w:hAnsi="Times New Roman"/>
          <w:sz w:val="28"/>
          <w:szCs w:val="28"/>
        </w:rPr>
      </w:pPr>
    </w:p>
    <w:p w:rsidR="0022266C" w:rsidRDefault="0022266C" w:rsidP="00B76A59">
      <w:pPr>
        <w:pStyle w:val="a3"/>
        <w:spacing w:line="360" w:lineRule="auto"/>
        <w:ind w:left="0"/>
        <w:jc w:val="both"/>
        <w:rPr>
          <w:rFonts w:ascii="Times New Roman" w:hAnsi="Times New Roman"/>
          <w:sz w:val="28"/>
          <w:szCs w:val="28"/>
        </w:rPr>
      </w:pPr>
    </w:p>
    <w:p w:rsidR="0022266C" w:rsidRDefault="0022266C" w:rsidP="00B76A59">
      <w:pPr>
        <w:pStyle w:val="a3"/>
        <w:spacing w:line="360" w:lineRule="auto"/>
        <w:ind w:left="0"/>
        <w:jc w:val="both"/>
        <w:rPr>
          <w:rFonts w:ascii="Times New Roman" w:hAnsi="Times New Roman"/>
          <w:sz w:val="28"/>
          <w:szCs w:val="28"/>
        </w:rPr>
      </w:pPr>
    </w:p>
    <w:p w:rsidR="0022266C" w:rsidRDefault="0022266C" w:rsidP="00B76A59">
      <w:pPr>
        <w:pStyle w:val="a3"/>
        <w:spacing w:line="360" w:lineRule="auto"/>
        <w:ind w:left="0"/>
        <w:jc w:val="both"/>
        <w:rPr>
          <w:rFonts w:ascii="Times New Roman" w:hAnsi="Times New Roman"/>
          <w:sz w:val="28"/>
          <w:szCs w:val="28"/>
        </w:rPr>
      </w:pPr>
    </w:p>
    <w:p w:rsidR="0022266C" w:rsidRDefault="0022266C" w:rsidP="00B76A59">
      <w:pPr>
        <w:pStyle w:val="a3"/>
        <w:spacing w:line="360" w:lineRule="auto"/>
        <w:ind w:left="0"/>
        <w:jc w:val="both"/>
        <w:rPr>
          <w:rFonts w:ascii="Times New Roman" w:hAnsi="Times New Roman"/>
          <w:sz w:val="28"/>
          <w:szCs w:val="28"/>
        </w:rPr>
      </w:pPr>
    </w:p>
    <w:p w:rsidR="0022266C" w:rsidRDefault="0022266C" w:rsidP="00B76A59">
      <w:pPr>
        <w:pStyle w:val="a3"/>
        <w:spacing w:line="360" w:lineRule="auto"/>
        <w:ind w:left="0"/>
        <w:jc w:val="both"/>
        <w:rPr>
          <w:rFonts w:ascii="Times New Roman" w:hAnsi="Times New Roman"/>
          <w:sz w:val="28"/>
          <w:szCs w:val="28"/>
        </w:rPr>
      </w:pPr>
    </w:p>
    <w:p w:rsidR="0022266C" w:rsidRDefault="0022266C" w:rsidP="00B76A59">
      <w:pPr>
        <w:pStyle w:val="a3"/>
        <w:spacing w:line="360" w:lineRule="auto"/>
        <w:ind w:left="0"/>
        <w:jc w:val="both"/>
        <w:rPr>
          <w:rFonts w:ascii="Times New Roman" w:hAnsi="Times New Roman"/>
          <w:sz w:val="28"/>
          <w:szCs w:val="28"/>
        </w:rPr>
      </w:pPr>
    </w:p>
    <w:p w:rsidR="0022266C" w:rsidRDefault="0022266C" w:rsidP="00B76A59">
      <w:pPr>
        <w:pStyle w:val="a3"/>
        <w:spacing w:line="360" w:lineRule="auto"/>
        <w:ind w:left="0"/>
        <w:jc w:val="both"/>
        <w:rPr>
          <w:rFonts w:ascii="Times New Roman" w:hAnsi="Times New Roman"/>
          <w:sz w:val="28"/>
          <w:szCs w:val="28"/>
        </w:rPr>
      </w:pPr>
    </w:p>
    <w:p w:rsidR="0022266C" w:rsidRDefault="0022266C" w:rsidP="00B76A59">
      <w:pPr>
        <w:pStyle w:val="a3"/>
        <w:spacing w:line="360" w:lineRule="auto"/>
        <w:ind w:left="0"/>
        <w:jc w:val="both"/>
        <w:rPr>
          <w:rFonts w:ascii="Times New Roman" w:hAnsi="Times New Roman"/>
          <w:sz w:val="28"/>
          <w:szCs w:val="28"/>
        </w:rPr>
      </w:pPr>
    </w:p>
    <w:p w:rsidR="0022266C" w:rsidRDefault="0022266C" w:rsidP="00B76A59">
      <w:pPr>
        <w:pStyle w:val="a3"/>
        <w:spacing w:line="360" w:lineRule="auto"/>
        <w:ind w:left="0"/>
        <w:jc w:val="both"/>
        <w:rPr>
          <w:rFonts w:ascii="Times New Roman" w:hAnsi="Times New Roman"/>
          <w:sz w:val="28"/>
          <w:szCs w:val="28"/>
        </w:rPr>
      </w:pPr>
    </w:p>
    <w:p w:rsidR="0022266C" w:rsidRDefault="0022266C" w:rsidP="00B76A59">
      <w:pPr>
        <w:pStyle w:val="a3"/>
        <w:spacing w:line="360" w:lineRule="auto"/>
        <w:ind w:left="0"/>
        <w:jc w:val="both"/>
        <w:rPr>
          <w:rFonts w:ascii="Times New Roman" w:hAnsi="Times New Roman"/>
          <w:sz w:val="28"/>
          <w:szCs w:val="28"/>
        </w:rPr>
      </w:pPr>
    </w:p>
    <w:p w:rsidR="0022266C" w:rsidRDefault="0022266C" w:rsidP="00B76A59">
      <w:pPr>
        <w:pStyle w:val="a3"/>
        <w:spacing w:line="360" w:lineRule="auto"/>
        <w:ind w:left="0"/>
        <w:jc w:val="both"/>
        <w:rPr>
          <w:rFonts w:ascii="Times New Roman" w:hAnsi="Times New Roman"/>
          <w:sz w:val="28"/>
          <w:szCs w:val="28"/>
        </w:rPr>
      </w:pPr>
    </w:p>
    <w:p w:rsidR="0022266C" w:rsidRDefault="0022266C" w:rsidP="00B76A59">
      <w:pPr>
        <w:pStyle w:val="a3"/>
        <w:spacing w:line="360" w:lineRule="auto"/>
        <w:ind w:left="0"/>
        <w:jc w:val="both"/>
        <w:rPr>
          <w:rFonts w:ascii="Times New Roman" w:hAnsi="Times New Roman"/>
          <w:sz w:val="28"/>
          <w:szCs w:val="28"/>
        </w:rPr>
      </w:pPr>
    </w:p>
    <w:p w:rsidR="0022266C" w:rsidRDefault="0022266C" w:rsidP="00B76A59">
      <w:pPr>
        <w:pStyle w:val="a3"/>
        <w:spacing w:line="360" w:lineRule="auto"/>
        <w:ind w:left="0"/>
        <w:jc w:val="both"/>
        <w:rPr>
          <w:rFonts w:ascii="Times New Roman" w:hAnsi="Times New Roman"/>
          <w:sz w:val="28"/>
          <w:szCs w:val="28"/>
        </w:rPr>
      </w:pPr>
    </w:p>
    <w:p w:rsidR="0022266C" w:rsidRDefault="0022266C" w:rsidP="00B76A59">
      <w:pPr>
        <w:pStyle w:val="a3"/>
        <w:spacing w:line="360" w:lineRule="auto"/>
        <w:ind w:left="0"/>
        <w:jc w:val="both"/>
        <w:rPr>
          <w:rFonts w:ascii="Times New Roman" w:hAnsi="Times New Roman"/>
          <w:sz w:val="28"/>
          <w:szCs w:val="28"/>
        </w:rPr>
      </w:pPr>
    </w:p>
    <w:p w:rsidR="0022266C" w:rsidRDefault="0022266C" w:rsidP="00B76A59">
      <w:pPr>
        <w:pStyle w:val="a3"/>
        <w:spacing w:line="360" w:lineRule="auto"/>
        <w:ind w:left="0"/>
        <w:jc w:val="both"/>
        <w:rPr>
          <w:rFonts w:ascii="Times New Roman" w:hAnsi="Times New Roman"/>
          <w:sz w:val="28"/>
          <w:szCs w:val="28"/>
        </w:rPr>
      </w:pPr>
    </w:p>
    <w:p w:rsidR="0022266C" w:rsidRDefault="0022266C" w:rsidP="00B76A59">
      <w:pPr>
        <w:pStyle w:val="a3"/>
        <w:spacing w:line="360" w:lineRule="auto"/>
        <w:ind w:left="0"/>
        <w:jc w:val="both"/>
        <w:rPr>
          <w:rFonts w:ascii="Times New Roman" w:hAnsi="Times New Roman"/>
          <w:sz w:val="28"/>
          <w:szCs w:val="28"/>
        </w:rPr>
      </w:pPr>
    </w:p>
    <w:p w:rsidR="0022266C" w:rsidRDefault="0022266C" w:rsidP="00B76A59">
      <w:pPr>
        <w:pStyle w:val="a3"/>
        <w:spacing w:line="360" w:lineRule="auto"/>
        <w:ind w:left="0"/>
        <w:jc w:val="both"/>
        <w:rPr>
          <w:rFonts w:ascii="Times New Roman" w:hAnsi="Times New Roman"/>
          <w:sz w:val="28"/>
          <w:szCs w:val="28"/>
        </w:rPr>
      </w:pPr>
    </w:p>
    <w:p w:rsidR="0022266C" w:rsidRDefault="0022266C" w:rsidP="00B76A59">
      <w:pPr>
        <w:pStyle w:val="a3"/>
        <w:spacing w:line="360" w:lineRule="auto"/>
        <w:ind w:left="0"/>
        <w:jc w:val="both"/>
        <w:rPr>
          <w:rFonts w:ascii="Times New Roman" w:hAnsi="Times New Roman"/>
          <w:sz w:val="28"/>
          <w:szCs w:val="28"/>
        </w:rPr>
      </w:pPr>
    </w:p>
    <w:p w:rsidR="00D82B42" w:rsidRDefault="00D82B42"/>
    <w:sectPr w:rsidR="00D82B42" w:rsidSect="006D69A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703DE"/>
    <w:multiLevelType w:val="hybridMultilevel"/>
    <w:tmpl w:val="2EE44C06"/>
    <w:lvl w:ilvl="0" w:tplc="A3685D5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765901FF"/>
    <w:multiLevelType w:val="hybridMultilevel"/>
    <w:tmpl w:val="2C0A02DE"/>
    <w:lvl w:ilvl="0" w:tplc="4A32E992">
      <w:start w:val="1"/>
      <w:numFmt w:val="decimal"/>
      <w:lvlText w:val="%1."/>
      <w:lvlJc w:val="left"/>
      <w:pPr>
        <w:ind w:left="927" w:hanging="360"/>
      </w:pPr>
      <w:rPr>
        <w:rFonts w:cs="Times New Roman" w:hint="default"/>
        <w:i/>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76A59"/>
    <w:rsid w:val="00197393"/>
    <w:rsid w:val="0022266C"/>
    <w:rsid w:val="00554BC3"/>
    <w:rsid w:val="006D69AF"/>
    <w:rsid w:val="00906F00"/>
    <w:rsid w:val="00B76A59"/>
    <w:rsid w:val="00D82B42"/>
    <w:rsid w:val="00FD24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9A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B76A59"/>
    <w:pPr>
      <w:ind w:left="720"/>
      <w:contextualSpacing/>
    </w:pPr>
    <w:rPr>
      <w:rFonts w:ascii="Calibri" w:eastAsia="Times New Roman" w:hAnsi="Calibri" w:cs="Times New Roman"/>
      <w:lang w:eastAsia="en-US"/>
    </w:rPr>
  </w:style>
  <w:style w:type="character" w:customStyle="1" w:styleId="a4">
    <w:name w:val="Абзац списка Знак"/>
    <w:basedOn w:val="a0"/>
    <w:link w:val="a3"/>
    <w:uiPriority w:val="99"/>
    <w:locked/>
    <w:rsid w:val="00B76A59"/>
    <w:rPr>
      <w:rFonts w:ascii="Calibri" w:eastAsia="Times New Roman" w:hAnsi="Calibri" w:cs="Times New Roman"/>
      <w:lang w:eastAsia="en-US"/>
    </w:rPr>
  </w:style>
  <w:style w:type="paragraph" w:customStyle="1" w:styleId="3">
    <w:name w:val="Стиль3"/>
    <w:basedOn w:val="a3"/>
    <w:link w:val="30"/>
    <w:uiPriority w:val="99"/>
    <w:rsid w:val="00B76A59"/>
    <w:pPr>
      <w:tabs>
        <w:tab w:val="left" w:pos="993"/>
      </w:tabs>
      <w:spacing w:line="360" w:lineRule="auto"/>
      <w:ind w:left="567"/>
      <w:jc w:val="both"/>
    </w:pPr>
    <w:rPr>
      <w:rFonts w:ascii="Times New Roman" w:hAnsi="Times New Roman"/>
      <w:sz w:val="28"/>
      <w:szCs w:val="28"/>
    </w:rPr>
  </w:style>
  <w:style w:type="character" w:customStyle="1" w:styleId="30">
    <w:name w:val="Стиль3 Знак"/>
    <w:basedOn w:val="a4"/>
    <w:link w:val="3"/>
    <w:uiPriority w:val="99"/>
    <w:locked/>
    <w:rsid w:val="00B76A59"/>
    <w:rPr>
      <w:rFonts w:ascii="Times New Roman" w:hAnsi="Times New Roman"/>
      <w:sz w:val="28"/>
      <w:szCs w:val="28"/>
    </w:rPr>
  </w:style>
  <w:style w:type="paragraph" w:styleId="a5">
    <w:name w:val="Balloon Text"/>
    <w:basedOn w:val="a"/>
    <w:link w:val="a6"/>
    <w:uiPriority w:val="99"/>
    <w:semiHidden/>
    <w:unhideWhenUsed/>
    <w:rsid w:val="0022266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2266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447</Words>
  <Characters>2550</Characters>
  <Application>Microsoft Office Word</Application>
  <DocSecurity>0</DocSecurity>
  <Lines>21</Lines>
  <Paragraphs>5</Paragraphs>
  <ScaleCrop>false</ScaleCrop>
  <Company>Reanimator Extreme Edition</Company>
  <LinksUpToDate>false</LinksUpToDate>
  <CharactersWithSpaces>2992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dcterms:created xsi:type="dcterms:W3CDTF">2002-01-01T00:37:00Z</dcterms:created>
  <dcterms:modified xsi:type="dcterms:W3CDTF">2017-06-29T04:30:00Z</dcterms:modified>
</cp:coreProperties>
</file>